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119EF" w14:textId="77777777" w:rsidR="001A5123" w:rsidRPr="006A33F2" w:rsidRDefault="001A5123" w:rsidP="001A5123">
      <w:pPr>
        <w:spacing w:after="200"/>
        <w:jc w:val="center"/>
        <w:rPr>
          <w:rFonts w:ascii="Book Antiqua" w:eastAsia="Calibri" w:hAnsi="Book Antiqua" w:cs="Mangal"/>
          <w:b/>
          <w:bCs/>
          <w:u w:val="single"/>
          <w:lang w:bidi="hi-IN"/>
        </w:rPr>
      </w:pPr>
      <w:r w:rsidRPr="006A33F2">
        <w:rPr>
          <w:rFonts w:ascii="Book Antiqua" w:eastAsia="Calibri" w:hAnsi="Book Antiqua" w:cs="Mangal"/>
          <w:b/>
          <w:bCs/>
          <w:u w:val="single"/>
          <w:lang w:bidi="hi-IN"/>
        </w:rPr>
        <w:t>Purchase Preference</w:t>
      </w:r>
      <w:r w:rsidRPr="006A33F2">
        <w:rPr>
          <w:u w:val="single"/>
        </w:rPr>
        <w:t xml:space="preserve"> </w:t>
      </w:r>
      <w:r w:rsidRPr="006A33F2">
        <w:rPr>
          <w:rFonts w:ascii="Book Antiqua" w:eastAsia="Calibri" w:hAnsi="Book Antiqua" w:cs="Mangal"/>
          <w:b/>
          <w:bCs/>
          <w:u w:val="single"/>
          <w:lang w:bidi="hi-IN"/>
        </w:rPr>
        <w:t>as per ITB 28.1</w:t>
      </w:r>
    </w:p>
    <w:p w14:paraId="36DCD01C" w14:textId="77777777" w:rsidR="001A5123" w:rsidRPr="006A33F2" w:rsidRDefault="001A5123" w:rsidP="001A5123">
      <w:pPr>
        <w:jc w:val="both"/>
        <w:rPr>
          <w:rFonts w:ascii="Book Antiqua" w:hAnsi="Book Antiqua" w:cs="Arial"/>
          <w:b/>
          <w:bCs/>
          <w:u w:val="single"/>
        </w:rPr>
      </w:pPr>
    </w:p>
    <w:p w14:paraId="5028A228" w14:textId="77777777" w:rsidR="001A5123" w:rsidRPr="006A33F2" w:rsidRDefault="001A5123" w:rsidP="001A5123">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41E1A628" w14:textId="77777777" w:rsidR="001A5123" w:rsidRPr="006A33F2" w:rsidRDefault="001A5123" w:rsidP="001A5123">
      <w:pPr>
        <w:jc w:val="both"/>
        <w:rPr>
          <w:rFonts w:ascii="Book Antiqua" w:hAnsi="Book Antiqua" w:cs="Arial"/>
        </w:rPr>
      </w:pPr>
    </w:p>
    <w:p w14:paraId="08B02D44" w14:textId="5C191A5E" w:rsidR="001A5123" w:rsidRPr="006A33F2" w:rsidRDefault="001A5123" w:rsidP="001A5123">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sidR="009A2D38" w:rsidRPr="007E1CE5">
        <w:rPr>
          <w:rFonts w:ascii="Book Antiqua" w:hAnsi="Book Antiqua" w:cs="Arial"/>
          <w:b/>
          <w:bCs/>
        </w:rPr>
        <w:t>16/09</w:t>
      </w:r>
      <w:r w:rsidRPr="007E1CE5">
        <w:rPr>
          <w:rFonts w:ascii="Book Antiqua" w:hAnsi="Book Antiqua" w:cs="Arial"/>
          <w:b/>
          <w:bCs/>
        </w:rPr>
        <w:t>/2020</w:t>
      </w:r>
      <w:r w:rsidRPr="006A33F2">
        <w:rPr>
          <w:rFonts w:ascii="Book Antiqua" w:hAnsi="Book Antiqua" w:cs="Arial"/>
          <w:b/>
          <w:bCs/>
        </w:rPr>
        <w:t xml:space="preserve"> (PPP-MII Order)</w:t>
      </w:r>
      <w:r w:rsidR="00F248AF">
        <w:rPr>
          <w:rFonts w:ascii="Book Antiqua" w:hAnsi="Book Antiqua" w:cs="Arial"/>
          <w:b/>
          <w:bCs/>
        </w:rPr>
        <w:t xml:space="preserve"> </w:t>
      </w:r>
      <w:r w:rsidR="00F248AF" w:rsidRPr="00E957F3">
        <w:rPr>
          <w:rFonts w:ascii="Book Antiqua" w:hAnsi="Book Antiqua" w:cs="Arial"/>
        </w:rPr>
        <w:t>read</w:t>
      </w:r>
      <w:r w:rsidR="00117180" w:rsidRPr="00E957F3">
        <w:rPr>
          <w:rFonts w:ascii="Book Antiqua" w:hAnsi="Book Antiqua" w:cs="Arial"/>
        </w:rPr>
        <w:t xml:space="preserve"> in conjunction with</w:t>
      </w:r>
      <w:r w:rsidR="00E97807">
        <w:rPr>
          <w:rFonts w:ascii="Book Antiqua" w:hAnsi="Book Antiqua" w:cs="Arial"/>
          <w:b/>
          <w:bCs/>
        </w:rPr>
        <w:t xml:space="preserve"> </w:t>
      </w:r>
      <w:r w:rsidR="00E97807" w:rsidRPr="00F5075D">
        <w:rPr>
          <w:rFonts w:ascii="Book Antiqua" w:hAnsi="Book Antiqua" w:cs="Arial"/>
        </w:rPr>
        <w:t xml:space="preserve">Public Procurement (Preference to Make in India) to provide for Purchase Preference (linked with local content) in respect of Power Sector’ order dated </w:t>
      </w:r>
      <w:r w:rsidR="00E97807" w:rsidRPr="00F5075D">
        <w:rPr>
          <w:rFonts w:ascii="Book Antiqua" w:hAnsi="Book Antiqua" w:cs="Arial"/>
          <w:b/>
          <w:bCs/>
        </w:rPr>
        <w:t>16/11/2021</w:t>
      </w:r>
      <w:r w:rsidR="00E97807" w:rsidRPr="00F5075D">
        <w:rPr>
          <w:rFonts w:ascii="Book Antiqua" w:hAnsi="Book Antiqua" w:cs="Arial"/>
        </w:rPr>
        <w:t xml:space="preserve"> issued by Ministry of Power (</w:t>
      </w:r>
      <w:proofErr w:type="spellStart"/>
      <w:r w:rsidR="00E97807" w:rsidRPr="00F5075D">
        <w:rPr>
          <w:rFonts w:ascii="Book Antiqua" w:hAnsi="Book Antiqua" w:cs="Arial"/>
        </w:rPr>
        <w:t>MoP</w:t>
      </w:r>
      <w:proofErr w:type="spellEnd"/>
      <w:r w:rsidR="00E97807" w:rsidRPr="00F5075D">
        <w:rPr>
          <w:rFonts w:ascii="Book Antiqua" w:hAnsi="Book Antiqua" w:cs="Arial"/>
        </w:rPr>
        <w:t>) Order</w:t>
      </w:r>
      <w:r w:rsidR="001337E8">
        <w:rPr>
          <w:rFonts w:ascii="Book Antiqua" w:hAnsi="Book Antiqua" w:cs="Arial"/>
        </w:rPr>
        <w:t xml:space="preserve"> </w:t>
      </w:r>
      <w:r w:rsidR="00985F2A" w:rsidRPr="006A33F2">
        <w:rPr>
          <w:rFonts w:ascii="Book Antiqua" w:hAnsi="Book Antiqua" w:cs="Arial"/>
        </w:rPr>
        <w:t>and any</w:t>
      </w:r>
      <w:r w:rsidRPr="006A33F2">
        <w:rPr>
          <w:rFonts w:ascii="Book Antiqua" w:hAnsi="Book Antiqua" w:cs="Arial"/>
        </w:rPr>
        <w:t xml:space="preserve"> subsequent modifications/Amendments, if any, </w:t>
      </w:r>
      <w:r w:rsidR="00DB3F02" w:rsidRPr="00D651D5">
        <w:rPr>
          <w:rFonts w:ascii="Book Antiqua" w:hAnsi="Book Antiqua" w:cs="Arial"/>
        </w:rPr>
        <w:t>and any subsequent</w:t>
      </w:r>
      <w:r w:rsidR="00DB3F02" w:rsidRPr="006B0510">
        <w:rPr>
          <w:rFonts w:ascii="Book Antiqua" w:hAnsi="Book Antiqua" w:cs="Arial"/>
        </w:rPr>
        <w:t xml:space="preserve"> modifications/Amen</w:t>
      </w:r>
      <w:r w:rsidR="00DB3F02">
        <w:rPr>
          <w:rFonts w:ascii="Book Antiqua" w:hAnsi="Book Antiqua" w:cs="Arial"/>
        </w:rPr>
        <w:t>dments</w:t>
      </w:r>
      <w:r w:rsidR="00513AF6">
        <w:rPr>
          <w:rFonts w:ascii="Book Antiqua" w:hAnsi="Book Antiqua" w:cs="Arial"/>
        </w:rPr>
        <w:t xml:space="preserve">,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69C55049" w14:textId="77777777" w:rsidR="001A5123" w:rsidRPr="006A33F2" w:rsidRDefault="001A5123" w:rsidP="001A5123">
      <w:pPr>
        <w:jc w:val="both"/>
        <w:rPr>
          <w:rFonts w:ascii="Book Antiqua" w:hAnsi="Book Antiqua" w:cs="Arial"/>
        </w:rPr>
      </w:pPr>
    </w:p>
    <w:p w14:paraId="51A5DE67" w14:textId="77777777" w:rsidR="001A5123" w:rsidRPr="006A33F2" w:rsidRDefault="001A5123" w:rsidP="001A5123">
      <w:pPr>
        <w:numPr>
          <w:ilvl w:val="0"/>
          <w:numId w:val="2"/>
        </w:numPr>
        <w:ind w:left="360" w:hanging="738"/>
        <w:jc w:val="both"/>
        <w:rPr>
          <w:rFonts w:ascii="Book Antiqua" w:hAnsi="Book Antiqua" w:cs="Arial"/>
        </w:rPr>
      </w:pPr>
      <w:proofErr w:type="gramStart"/>
      <w:r w:rsidRPr="006A33F2">
        <w:rPr>
          <w:rFonts w:ascii="Book Antiqua" w:hAnsi="Book Antiqua" w:cs="Arial"/>
        </w:rPr>
        <w:t>For the purpose of</w:t>
      </w:r>
      <w:proofErr w:type="gramEnd"/>
      <w:r w:rsidRPr="006A33F2">
        <w:rPr>
          <w:rFonts w:ascii="Book Antiqua" w:hAnsi="Book Antiqua" w:cs="Arial"/>
        </w:rPr>
        <w:t xml:space="preserve"> purchase preference under the PPP-MII Order</w:t>
      </w:r>
    </w:p>
    <w:p w14:paraId="6352061C" w14:textId="77777777" w:rsidR="001A5123" w:rsidRPr="006A33F2" w:rsidRDefault="001A5123" w:rsidP="001A5123">
      <w:pPr>
        <w:jc w:val="both"/>
        <w:rPr>
          <w:rFonts w:ascii="Book Antiqua" w:hAnsi="Book Antiqua" w:cs="Arial"/>
          <w:sz w:val="16"/>
          <w:szCs w:val="16"/>
        </w:rPr>
      </w:pPr>
    </w:p>
    <w:p w14:paraId="5CC14134"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CEF4A58" w14:textId="77777777" w:rsidR="001A5123" w:rsidRPr="006A33F2" w:rsidRDefault="001A5123" w:rsidP="001A5123">
      <w:pPr>
        <w:ind w:left="702" w:hanging="18"/>
        <w:jc w:val="both"/>
        <w:rPr>
          <w:rFonts w:ascii="Book Antiqua" w:hAnsi="Book Antiqua" w:cs="Arial"/>
        </w:rPr>
      </w:pPr>
    </w:p>
    <w:p w14:paraId="030405BD" w14:textId="741B521D" w:rsidR="003F421E"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proofErr w:type="gramStart"/>
      <w:r w:rsidRPr="006A33F2">
        <w:rPr>
          <w:rFonts w:ascii="Book Antiqua" w:hAnsi="Book Antiqua" w:cs="Arial"/>
          <w:b/>
          <w:bCs/>
        </w:rPr>
        <w:t>provider ,</w:t>
      </w:r>
      <w:proofErr w:type="gramEnd"/>
      <w:r w:rsidRPr="006A33F2">
        <w:rPr>
          <w:rFonts w:ascii="Book Antiqua" w:hAnsi="Book Antiqua" w:cs="Arial"/>
          <w:b/>
          <w:bCs/>
        </w:rPr>
        <w:t xml:space="preserve"> whose goods , services or works offered for procurement, meets the minimum local content as prescribed for ‘Class-I local supplier’. Presently, the local content requirement to categorize a supplier as ‘Class-I local supplier’ is minimum </w:t>
      </w:r>
      <w:r w:rsidR="00AA4ED2">
        <w:rPr>
          <w:rFonts w:ascii="Book Antiqua" w:hAnsi="Book Antiqua" w:cs="Arial"/>
          <w:b/>
          <w:bCs/>
        </w:rPr>
        <w:t>5</w:t>
      </w:r>
      <w:r w:rsidRPr="003A5CA3">
        <w:rPr>
          <w:rFonts w:ascii="Book Antiqua" w:hAnsi="Book Antiqua" w:cs="Arial"/>
          <w:b/>
          <w:bCs/>
        </w:rPr>
        <w:t>0%.</w:t>
      </w:r>
      <w:r w:rsidRPr="006A33F2">
        <w:rPr>
          <w:rFonts w:ascii="Book Antiqua" w:hAnsi="Book Antiqua" w:cs="Arial"/>
          <w:b/>
          <w:bCs/>
        </w:rPr>
        <w:t xml:space="preserve"> </w:t>
      </w:r>
    </w:p>
    <w:p w14:paraId="4C5CC933" w14:textId="77777777" w:rsidR="003F421E" w:rsidRPr="006A33F2" w:rsidRDefault="003F421E" w:rsidP="001A5123">
      <w:pPr>
        <w:ind w:left="702" w:hanging="18"/>
        <w:jc w:val="both"/>
        <w:rPr>
          <w:rFonts w:ascii="Book Antiqua" w:hAnsi="Book Antiqua" w:cs="Arial"/>
          <w:b/>
          <w:bCs/>
        </w:rPr>
      </w:pPr>
    </w:p>
    <w:p w14:paraId="1E9F8372" w14:textId="77777777" w:rsidR="001A5123" w:rsidRPr="006A33F2" w:rsidRDefault="003F421E" w:rsidP="001A5123">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688275B1" w14:textId="77777777" w:rsidR="005F38CB" w:rsidRPr="006A33F2" w:rsidRDefault="005F38CB" w:rsidP="001A5123">
      <w:pPr>
        <w:ind w:left="702" w:hanging="18"/>
        <w:jc w:val="both"/>
        <w:rPr>
          <w:rFonts w:ascii="Book Antiqua" w:hAnsi="Book Antiqua" w:cs="Arial"/>
          <w:b/>
          <w:bCs/>
        </w:rPr>
      </w:pPr>
    </w:p>
    <w:p w14:paraId="6FE9F9DD" w14:textId="77777777" w:rsidR="001A5123" w:rsidRPr="006A33F2" w:rsidRDefault="001A5123" w:rsidP="001A5123">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7E238912" w14:textId="77777777" w:rsidR="001A5123" w:rsidRPr="006A33F2" w:rsidRDefault="001A5123" w:rsidP="001A5123">
      <w:pPr>
        <w:jc w:val="both"/>
        <w:rPr>
          <w:rFonts w:ascii="Book Antiqua" w:hAnsi="Book Antiqua" w:cs="Arial"/>
        </w:rPr>
      </w:pPr>
    </w:p>
    <w:p w14:paraId="344E660F" w14:textId="77777777" w:rsidR="001A5123" w:rsidRPr="006A33F2" w:rsidRDefault="001A5123" w:rsidP="001A5123">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w:t>
      </w:r>
      <w:proofErr w:type="gramStart"/>
      <w:r w:rsidRPr="006A33F2">
        <w:rPr>
          <w:rFonts w:ascii="Book Antiqua" w:hAnsi="Book Antiqua" w:cs="Arial"/>
        </w:rPr>
        <w:t>Presently</w:t>
      </w:r>
      <w:proofErr w:type="gramEnd"/>
      <w:r w:rsidRPr="006A33F2">
        <w:rPr>
          <w:rFonts w:ascii="Book Antiqua" w:hAnsi="Book Antiqua" w:cs="Arial"/>
        </w:rPr>
        <w:t xml:space="preserve">, this margin shall be </w:t>
      </w:r>
      <w:r w:rsidRPr="006A33F2">
        <w:rPr>
          <w:rFonts w:ascii="Book Antiqua" w:hAnsi="Book Antiqua" w:cs="Arial"/>
          <w:b/>
          <w:bCs/>
        </w:rPr>
        <w:t>20%.</w:t>
      </w:r>
    </w:p>
    <w:p w14:paraId="3EAE244B" w14:textId="77777777" w:rsidR="001A5123" w:rsidRPr="006A33F2" w:rsidRDefault="001A5123" w:rsidP="001A5123">
      <w:pPr>
        <w:ind w:left="720"/>
        <w:jc w:val="both"/>
        <w:rPr>
          <w:rFonts w:ascii="Book Antiqua" w:hAnsi="Book Antiqua" w:cs="Arial"/>
        </w:rPr>
      </w:pPr>
    </w:p>
    <w:p w14:paraId="39B318BA"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26C87C5A" w14:textId="77777777" w:rsidR="001A5123" w:rsidRPr="006A33F2" w:rsidRDefault="001A5123" w:rsidP="001A5123">
      <w:pPr>
        <w:ind w:left="720"/>
        <w:jc w:val="both"/>
        <w:rPr>
          <w:rFonts w:ascii="Book Antiqua" w:hAnsi="Book Antiqua" w:cs="Arial"/>
        </w:rPr>
      </w:pPr>
    </w:p>
    <w:p w14:paraId="745747EF"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lastRenderedPageBreak/>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536F815A" w14:textId="77777777" w:rsidR="001A5123" w:rsidRPr="006A33F2" w:rsidRDefault="001A5123" w:rsidP="001A5123">
      <w:pPr>
        <w:ind w:left="702" w:hanging="18"/>
        <w:jc w:val="both"/>
        <w:rPr>
          <w:rFonts w:ascii="Book Antiqua" w:hAnsi="Book Antiqua" w:cs="Arial"/>
        </w:rPr>
      </w:pPr>
    </w:p>
    <w:p w14:paraId="77C23854" w14:textId="77777777" w:rsidR="001A5123" w:rsidRPr="006A33F2" w:rsidRDefault="001A5123" w:rsidP="001A5123">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0F7D829" w14:textId="77777777" w:rsidR="001A5123" w:rsidRPr="006A33F2" w:rsidRDefault="001A5123" w:rsidP="001A5123">
      <w:pPr>
        <w:ind w:left="702" w:hanging="18"/>
        <w:jc w:val="both"/>
        <w:rPr>
          <w:rFonts w:ascii="Book Antiqua" w:hAnsi="Book Antiqua" w:cs="Arial"/>
        </w:rPr>
      </w:pPr>
    </w:p>
    <w:p w14:paraId="6F2CA197" w14:textId="77777777" w:rsidR="001A5123" w:rsidRPr="006A33F2" w:rsidRDefault="001A5123" w:rsidP="001A5123">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14:paraId="1E401212"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w:t>
      </w:r>
      <w:proofErr w:type="gramStart"/>
      <w:r w:rsidRPr="006A33F2">
        <w:rPr>
          <w:rFonts w:ascii="Book Antiqua" w:hAnsi="Book Antiqua" w:cs="Arial"/>
          <w:i/>
          <w:iCs/>
        </w:rPr>
        <w:t>RA</w:t>
      </w:r>
      <w:proofErr w:type="gramEnd"/>
    </w:p>
    <w:p w14:paraId="1B020BE4" w14:textId="77777777" w:rsidR="001A5123" w:rsidRPr="006A33F2" w:rsidRDefault="001A5123" w:rsidP="001A5123">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w:t>
      </w:r>
      <w:proofErr w:type="gramStart"/>
      <w:r w:rsidRPr="006A33F2">
        <w:rPr>
          <w:rFonts w:ascii="Book Antiqua" w:hAnsi="Book Antiqua" w:cs="Arial"/>
          <w:i/>
          <w:iCs/>
        </w:rPr>
        <w:t>RA</w:t>
      </w:r>
      <w:proofErr w:type="gramEnd"/>
    </w:p>
    <w:p w14:paraId="388EEB04" w14:textId="77777777" w:rsidR="001A5123" w:rsidRPr="006A33F2" w:rsidRDefault="001A5123" w:rsidP="001A5123">
      <w:pPr>
        <w:ind w:left="1152"/>
        <w:jc w:val="both"/>
        <w:rPr>
          <w:rFonts w:ascii="Book Antiqua" w:hAnsi="Book Antiqua" w:cs="Arial"/>
          <w:i/>
          <w:iCs/>
        </w:rPr>
      </w:pPr>
    </w:p>
    <w:p w14:paraId="5DDAD357" w14:textId="77777777" w:rsidR="001A5123" w:rsidRPr="006A33F2" w:rsidRDefault="001A5123" w:rsidP="001A5123">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EEA971C" w14:textId="77777777" w:rsidR="001A5123" w:rsidRPr="006A33F2" w:rsidRDefault="001A5123" w:rsidP="001A5123">
      <w:pPr>
        <w:pStyle w:val="ListParagraph"/>
      </w:pPr>
    </w:p>
    <w:p w14:paraId="78B3D33A" w14:textId="77777777" w:rsidR="001A5123" w:rsidRPr="006A33F2" w:rsidRDefault="001A5123" w:rsidP="001A5123">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gramStart"/>
      <w:r w:rsidRPr="006A33F2">
        <w:rPr>
          <w:rFonts w:ascii="Book Antiqua" w:hAnsi="Book Antiqua" w:cs="Calibri"/>
          <w:b/>
          <w:bCs/>
          <w:sz w:val="23"/>
          <w:szCs w:val="23"/>
        </w:rPr>
        <w:t>supplier‘</w:t>
      </w:r>
      <w:r w:rsidR="00E83808" w:rsidRPr="006A33F2">
        <w:rPr>
          <w:rFonts w:ascii="Book Antiqua" w:hAnsi="Book Antiqua" w:cs="Calibri"/>
          <w:b/>
          <w:bCs/>
          <w:sz w:val="23"/>
          <w:szCs w:val="23"/>
        </w:rPr>
        <w:t xml:space="preserve"> </w:t>
      </w:r>
      <w:r w:rsidRPr="006A33F2">
        <w:rPr>
          <w:rFonts w:ascii="Book Antiqua" w:hAnsi="Book Antiqua" w:cs="Calibri"/>
          <w:b/>
          <w:bCs/>
          <w:sz w:val="23"/>
          <w:szCs w:val="23"/>
        </w:rPr>
        <w:t>will</w:t>
      </w:r>
      <w:proofErr w:type="gram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25BB51E8" w14:textId="77777777" w:rsidR="001A5123" w:rsidRPr="006A33F2" w:rsidRDefault="001A5123" w:rsidP="001A5123">
      <w:pPr>
        <w:pStyle w:val="ListParagraph"/>
        <w:rPr>
          <w:rFonts w:ascii="Book Antiqua" w:hAnsi="Book Antiqua" w:cs="Arial"/>
        </w:rPr>
      </w:pPr>
    </w:p>
    <w:p w14:paraId="1E41F23F" w14:textId="77777777" w:rsidR="001A5123" w:rsidRPr="006A33F2" w:rsidRDefault="001A5123" w:rsidP="001A5123">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w:t>
      </w:r>
      <w:proofErr w:type="gramStart"/>
      <w:r w:rsidRPr="006A33F2">
        <w:rPr>
          <w:rFonts w:ascii="Book Antiqua" w:hAnsi="Book Antiqua" w:cs="Calibri"/>
          <w:bCs/>
        </w:rPr>
        <w:t>case</w:t>
      </w:r>
      <w:proofErr w:type="gramEnd"/>
      <w:r w:rsidRPr="006A33F2">
        <w:rPr>
          <w:rFonts w:ascii="Book Antiqua" w:hAnsi="Book Antiqua" w:cs="Calibri"/>
          <w:bCs/>
        </w:rPr>
        <w:t xml:space="preserve"> of packages above Rs. 10 Cr, the ‘Class –I local supplier’</w:t>
      </w:r>
      <w:proofErr w:type="gramStart"/>
      <w:r w:rsidRPr="006A33F2">
        <w:rPr>
          <w:rFonts w:ascii="Book Antiqua" w:hAnsi="Book Antiqua" w:cs="Calibri"/>
          <w:bCs/>
        </w:rPr>
        <w:t>/‘</w:t>
      </w:r>
      <w:proofErr w:type="gramEnd"/>
      <w:r w:rsidRPr="006A33F2">
        <w:rPr>
          <w:rFonts w:ascii="Book Antiqua" w:hAnsi="Book Antiqua" w:cs="Calibri"/>
          <w:bCs/>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proofErr w:type="gramStart"/>
      <w:r w:rsidRPr="006A33F2">
        <w:rPr>
          <w:rFonts w:ascii="Book Antiqua" w:hAnsi="Book Antiqua" w:cs="Calibri"/>
          <w:bCs/>
        </w:rPr>
        <w:t>False</w:t>
      </w:r>
      <w:proofErr w:type="gramEnd"/>
      <w:r w:rsidRPr="006A33F2">
        <w:rPr>
          <w:rFonts w:ascii="Book Antiqua" w:hAnsi="Book Antiqua" w:cs="Calibri"/>
          <w:bCs/>
        </w:rPr>
        <w:t xml:space="preserv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6A33F2">
        <w:rPr>
          <w:rFonts w:ascii="Book Antiqua" w:hAnsi="Book Antiqua" w:cs="Calibri"/>
          <w:bCs/>
          <w:lang w:bidi="en-US"/>
        </w:rPr>
        <w:t>/‘</w:t>
      </w:r>
      <w:proofErr w:type="gramEnd"/>
      <w:r w:rsidRPr="006A33F2">
        <w:rPr>
          <w:rFonts w:ascii="Book Antiqua" w:hAnsi="Book Antiqua" w:cs="Calibri"/>
          <w:bCs/>
          <w:lang w:bidi="en-US"/>
        </w:rPr>
        <w:t>Class-II Local supplier‘, as the case may be) remains unchanged.</w:t>
      </w:r>
      <w:r w:rsidRPr="006A33F2">
        <w:rPr>
          <w:rFonts w:ascii="Book Antiqua" w:hAnsi="Book Antiqua" w:cs="Calibri"/>
          <w:bCs/>
        </w:rPr>
        <w:t xml:space="preserve"> </w:t>
      </w:r>
    </w:p>
    <w:p w14:paraId="62F720DE" w14:textId="77777777" w:rsidR="00F3638E" w:rsidRPr="001A5123" w:rsidRDefault="00F3638E" w:rsidP="001A5123"/>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59F38" w14:textId="77777777" w:rsidR="0088070F" w:rsidRDefault="0088070F" w:rsidP="006B0510">
      <w:r>
        <w:separator/>
      </w:r>
    </w:p>
  </w:endnote>
  <w:endnote w:type="continuationSeparator" w:id="0">
    <w:p w14:paraId="1D7ADF91" w14:textId="77777777" w:rsidR="0088070F" w:rsidRDefault="0088070F"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675B8" w14:textId="77777777" w:rsidR="0088070F" w:rsidRDefault="0088070F" w:rsidP="006B0510">
      <w:r>
        <w:separator/>
      </w:r>
    </w:p>
  </w:footnote>
  <w:footnote w:type="continuationSeparator" w:id="0">
    <w:p w14:paraId="10019467" w14:textId="77777777" w:rsidR="0088070F" w:rsidRDefault="0088070F"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8D983" w14:textId="62E8EE76" w:rsidR="00F3638E" w:rsidRDefault="00F3638E" w:rsidP="006B0510">
    <w:pPr>
      <w:pStyle w:val="Header"/>
      <w:jc w:val="right"/>
    </w:pPr>
    <w:r>
      <w:t>Annexure-</w:t>
    </w:r>
    <w:r w:rsidR="00CA66D2">
      <w:t>B</w:t>
    </w:r>
    <w:r w:rsidRPr="006B0510">
      <w:t xml:space="preserve"> (BDS)</w:t>
    </w:r>
  </w:p>
  <w:p w14:paraId="4B5D567F" w14:textId="7661AA2F"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5075D">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5075D">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7570951">
    <w:abstractNumId w:val="1"/>
  </w:num>
  <w:num w:numId="2" w16cid:durableId="779225280">
    <w:abstractNumId w:val="3"/>
  </w:num>
  <w:num w:numId="3" w16cid:durableId="1278634024">
    <w:abstractNumId w:val="0"/>
  </w:num>
  <w:num w:numId="4" w16cid:durableId="563874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D7850"/>
    <w:rsid w:val="0010460D"/>
    <w:rsid w:val="00117180"/>
    <w:rsid w:val="00123FB2"/>
    <w:rsid w:val="00125D09"/>
    <w:rsid w:val="001337E8"/>
    <w:rsid w:val="001A5123"/>
    <w:rsid w:val="00214FE7"/>
    <w:rsid w:val="00264CE4"/>
    <w:rsid w:val="002912D6"/>
    <w:rsid w:val="002C4CF4"/>
    <w:rsid w:val="002F64C0"/>
    <w:rsid w:val="00334172"/>
    <w:rsid w:val="003346E8"/>
    <w:rsid w:val="0037622F"/>
    <w:rsid w:val="0038589F"/>
    <w:rsid w:val="003A12CB"/>
    <w:rsid w:val="003A5CA3"/>
    <w:rsid w:val="003B1499"/>
    <w:rsid w:val="003D23F8"/>
    <w:rsid w:val="003E3926"/>
    <w:rsid w:val="003E73B5"/>
    <w:rsid w:val="003F421E"/>
    <w:rsid w:val="004136B8"/>
    <w:rsid w:val="00420754"/>
    <w:rsid w:val="00497691"/>
    <w:rsid w:val="004A34F0"/>
    <w:rsid w:val="00500F1E"/>
    <w:rsid w:val="00501C22"/>
    <w:rsid w:val="00513AF6"/>
    <w:rsid w:val="00535C39"/>
    <w:rsid w:val="00550197"/>
    <w:rsid w:val="005C389E"/>
    <w:rsid w:val="005F38CB"/>
    <w:rsid w:val="00604460"/>
    <w:rsid w:val="00681F16"/>
    <w:rsid w:val="006A33F2"/>
    <w:rsid w:val="006B0510"/>
    <w:rsid w:val="007E1CE5"/>
    <w:rsid w:val="008206BB"/>
    <w:rsid w:val="0088070F"/>
    <w:rsid w:val="008A249E"/>
    <w:rsid w:val="008A4469"/>
    <w:rsid w:val="009370C1"/>
    <w:rsid w:val="00985F2A"/>
    <w:rsid w:val="00995837"/>
    <w:rsid w:val="009A2D38"/>
    <w:rsid w:val="009C376B"/>
    <w:rsid w:val="00A0436B"/>
    <w:rsid w:val="00A14848"/>
    <w:rsid w:val="00A71432"/>
    <w:rsid w:val="00AA3185"/>
    <w:rsid w:val="00AA4ED2"/>
    <w:rsid w:val="00AB3F07"/>
    <w:rsid w:val="00AC777B"/>
    <w:rsid w:val="00AD644C"/>
    <w:rsid w:val="00AE785C"/>
    <w:rsid w:val="00B05B4E"/>
    <w:rsid w:val="00B5139C"/>
    <w:rsid w:val="00B53AFC"/>
    <w:rsid w:val="00B677AA"/>
    <w:rsid w:val="00B758EF"/>
    <w:rsid w:val="00B96682"/>
    <w:rsid w:val="00C11C64"/>
    <w:rsid w:val="00C2314E"/>
    <w:rsid w:val="00C24461"/>
    <w:rsid w:val="00C24B53"/>
    <w:rsid w:val="00CA4555"/>
    <w:rsid w:val="00CA66D2"/>
    <w:rsid w:val="00CC180B"/>
    <w:rsid w:val="00CC2D8A"/>
    <w:rsid w:val="00CC54E9"/>
    <w:rsid w:val="00CF2B02"/>
    <w:rsid w:val="00DA6B5C"/>
    <w:rsid w:val="00DB154A"/>
    <w:rsid w:val="00DB3F02"/>
    <w:rsid w:val="00DC44DA"/>
    <w:rsid w:val="00E20D71"/>
    <w:rsid w:val="00E83808"/>
    <w:rsid w:val="00E957F3"/>
    <w:rsid w:val="00E97807"/>
    <w:rsid w:val="00F248AF"/>
    <w:rsid w:val="00F3638E"/>
    <w:rsid w:val="00F5075D"/>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Pallavi Mishra Pallavi Mishra</cp:lastModifiedBy>
  <cp:revision>75</cp:revision>
  <cp:lastPrinted>2020-12-22T12:08:00Z</cp:lastPrinted>
  <dcterms:created xsi:type="dcterms:W3CDTF">2018-07-25T07:23:00Z</dcterms:created>
  <dcterms:modified xsi:type="dcterms:W3CDTF">2024-04-30T04:47:00Z</dcterms:modified>
</cp:coreProperties>
</file>